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8542E" w:rsidRDefault="008529AE">
      <w:pPr>
        <w:pStyle w:val="Heading1"/>
        <w:keepNext w:val="0"/>
        <w:keepLines w:val="0"/>
        <w:spacing w:before="0" w:after="0" w:line="240" w:lineRule="auto"/>
        <w:ind w:right="100"/>
        <w:rPr>
          <w:sz w:val="66"/>
          <w:szCs w:val="66"/>
        </w:rPr>
      </w:pPr>
      <w:bookmarkStart w:id="0" w:name="_hfyfgitpzpna" w:colFirst="0" w:colLast="0"/>
      <w:bookmarkStart w:id="1" w:name="_GoBack"/>
      <w:bookmarkEnd w:id="0"/>
      <w:bookmarkEnd w:id="1"/>
      <w:r>
        <w:rPr>
          <w:sz w:val="66"/>
          <w:szCs w:val="66"/>
        </w:rPr>
        <w:t>Assessment 4 Instructions: Capstone Reflection</w:t>
      </w:r>
    </w:p>
    <w:p w14:paraId="00000002" w14:textId="77777777" w:rsidR="0088542E" w:rsidRDefault="008529AE">
      <w:pPr>
        <w:numPr>
          <w:ilvl w:val="0"/>
          <w:numId w:val="1"/>
        </w:numPr>
        <w:shd w:val="clear" w:color="auto" w:fill="FFFFFF"/>
        <w:ind w:right="4360"/>
      </w:pPr>
      <w:r>
        <w:rPr>
          <w:color w:val="FFFFFF"/>
          <w:sz w:val="18"/>
          <w:szCs w:val="18"/>
        </w:rPr>
        <w:t>PRINT</w:t>
      </w:r>
    </w:p>
    <w:p w14:paraId="00000003" w14:textId="77777777" w:rsidR="0088542E" w:rsidRDefault="008529AE">
      <w:pPr>
        <w:numPr>
          <w:ilvl w:val="0"/>
          <w:numId w:val="1"/>
        </w:numPr>
        <w:shd w:val="clear" w:color="auto" w:fill="FFFFFF"/>
        <w:ind w:right="4360"/>
      </w:pPr>
      <w:r>
        <w:rPr>
          <w:color w:val="222222"/>
          <w:sz w:val="26"/>
          <w:szCs w:val="26"/>
        </w:rPr>
        <w:t>Develop a 5-10 minute video in which you reflect on your capstone experience.</w:t>
      </w:r>
      <w:r>
        <w:rPr>
          <w:color w:val="222222"/>
          <w:sz w:val="26"/>
          <w:szCs w:val="26"/>
        </w:rPr>
        <w:br/>
        <w:t>Complete this assessment fourth.</w:t>
      </w:r>
      <w:r>
        <w:rPr>
          <w:color w:val="222222"/>
          <w:sz w:val="26"/>
          <w:szCs w:val="26"/>
        </w:rPr>
        <w:br/>
      </w:r>
      <w:r>
        <w:rPr>
          <w:color w:val="222222"/>
          <w:sz w:val="26"/>
          <w:szCs w:val="26"/>
        </w:rPr>
        <w:t xml:space="preserve">For this assessment, you will reflect on various aspects of your capstone experience. This will give you a chance to discuss elements of the project of which you are proud and aspects of the experience that will help you grow in your personal practice and </w:t>
      </w:r>
      <w:proofErr w:type="gramStart"/>
      <w:r>
        <w:rPr>
          <w:color w:val="222222"/>
          <w:sz w:val="26"/>
          <w:szCs w:val="26"/>
        </w:rPr>
        <w:t>nursing</w:t>
      </w:r>
      <w:proofErr w:type="gramEnd"/>
      <w:r>
        <w:rPr>
          <w:color w:val="222222"/>
          <w:sz w:val="26"/>
          <w:szCs w:val="26"/>
        </w:rPr>
        <w:t xml:space="preserve"> career.</w:t>
      </w:r>
      <w:r>
        <w:rPr>
          <w:color w:val="222222"/>
          <w:sz w:val="26"/>
          <w:szCs w:val="26"/>
        </w:rPr>
        <w:br/>
      </w:r>
      <w:r>
        <w:rPr>
          <w:color w:val="222222"/>
          <w:sz w:val="41"/>
          <w:szCs w:val="41"/>
        </w:rPr>
        <w:t>Demonstration of Proficiency</w:t>
      </w:r>
      <w:r>
        <w:rPr>
          <w:color w:val="222222"/>
          <w:sz w:val="41"/>
          <w:szCs w:val="41"/>
        </w:rPr>
        <w:br/>
      </w:r>
      <w:r>
        <w:rPr>
          <w:color w:val="222222"/>
          <w:sz w:val="26"/>
          <w:szCs w:val="26"/>
        </w:rPr>
        <w:t>By successfully completing this assessment, you will demonstrate your proficiency in the following course competencies and assessment criteria:</w:t>
      </w:r>
    </w:p>
    <w:p w14:paraId="00000004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>Competency 2: Make clinical and operational decisions based upon th</w:t>
      </w:r>
      <w:r>
        <w:rPr>
          <w:color w:val="222222"/>
          <w:sz w:val="26"/>
          <w:szCs w:val="26"/>
        </w:rPr>
        <w:t>e best available evidence.</w:t>
      </w:r>
    </w:p>
    <w:p w14:paraId="00000005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 xml:space="preserve">Reflect on how evidence and the literature were utilized to plan and implement a capstone project, as well as how project outcomes compared to initial predictions </w:t>
      </w:r>
      <w:r>
        <w:rPr>
          <w:color w:val="222222"/>
          <w:sz w:val="26"/>
          <w:szCs w:val="26"/>
        </w:rPr>
        <w:lastRenderedPageBreak/>
        <w:t>based on a review of the literature.</w:t>
      </w:r>
    </w:p>
    <w:p w14:paraId="00000006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>Competency 4: Apply health in</w:t>
      </w:r>
      <w:r>
        <w:rPr>
          <w:color w:val="222222"/>
          <w:sz w:val="26"/>
          <w:szCs w:val="26"/>
        </w:rPr>
        <w:t>formation and patient care technology to improve patient and systems outcomes.</w:t>
      </w:r>
    </w:p>
    <w:p w14:paraId="00000007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Reflect on the degree to which health care technology was successfully used in the capstone project to improve outcomes or communication to relevant stakeholders.</w:t>
      </w:r>
    </w:p>
    <w:p w14:paraId="00000008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 xml:space="preserve">Competency 5: </w:t>
      </w:r>
      <w:r>
        <w:rPr>
          <w:color w:val="222222"/>
          <w:sz w:val="26"/>
          <w:szCs w:val="26"/>
        </w:rPr>
        <w:t>Analyze the impact of health policy on quality and cost of care.</w:t>
      </w:r>
    </w:p>
    <w:p w14:paraId="00000009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Reflect on how organizational and governmental health policy influenced the planning and implementation of a capstone project, as well as any contributions to policy development made by the p</w:t>
      </w:r>
      <w:r>
        <w:rPr>
          <w:color w:val="222222"/>
          <w:sz w:val="26"/>
          <w:szCs w:val="26"/>
        </w:rPr>
        <w:t>roject.</w:t>
      </w:r>
    </w:p>
    <w:p w14:paraId="0000000A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>Competency 8: Integrate professional standards and values into practice.</w:t>
      </w:r>
    </w:p>
    <w:p w14:paraId="0000000B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 xml:space="preserve">Reflect on personal and professional growth throughout the capstone project and the BSN program, with special attention to growth </w:t>
      </w:r>
      <w:r>
        <w:rPr>
          <w:color w:val="222222"/>
          <w:sz w:val="26"/>
          <w:szCs w:val="26"/>
        </w:rPr>
        <w:lastRenderedPageBreak/>
        <w:t>related to ethical care provision and demonst</w:t>
      </w:r>
      <w:r>
        <w:rPr>
          <w:color w:val="222222"/>
          <w:sz w:val="26"/>
          <w:szCs w:val="26"/>
        </w:rPr>
        <w:t>ration of professional standards.</w:t>
      </w:r>
    </w:p>
    <w:p w14:paraId="0000000C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Communicate professionally and audibly, using proper grammar and current APA style.</w:t>
      </w:r>
    </w:p>
    <w:p w14:paraId="0000000D" w14:textId="77777777" w:rsidR="0088542E" w:rsidRDefault="008529AE">
      <w:pPr>
        <w:numPr>
          <w:ilvl w:val="0"/>
          <w:numId w:val="1"/>
        </w:numPr>
        <w:shd w:val="clear" w:color="auto" w:fill="FFFFFF"/>
        <w:ind w:right="4360"/>
      </w:pPr>
      <w:r>
        <w:rPr>
          <w:color w:val="222222"/>
          <w:sz w:val="26"/>
          <w:szCs w:val="26"/>
        </w:rPr>
        <w:t>Important: You must complete all of the assessments in order for this course.</w:t>
      </w:r>
      <w:r>
        <w:rPr>
          <w:color w:val="222222"/>
          <w:sz w:val="26"/>
          <w:szCs w:val="26"/>
        </w:rPr>
        <w:br/>
      </w:r>
      <w:r>
        <w:rPr>
          <w:color w:val="222222"/>
          <w:sz w:val="41"/>
          <w:szCs w:val="41"/>
        </w:rPr>
        <w:t>Professional Context</w:t>
      </w:r>
      <w:r>
        <w:rPr>
          <w:color w:val="222222"/>
          <w:sz w:val="41"/>
          <w:szCs w:val="41"/>
        </w:rPr>
        <w:br/>
      </w:r>
      <w:r>
        <w:rPr>
          <w:color w:val="222222"/>
          <w:sz w:val="26"/>
          <w:szCs w:val="26"/>
        </w:rPr>
        <w:t>BSN-prepared nurses have many opportuni</w:t>
      </w:r>
      <w:r>
        <w:rPr>
          <w:color w:val="222222"/>
          <w:sz w:val="26"/>
          <w:szCs w:val="26"/>
        </w:rPr>
        <w:t>ties to reflect on their contributions to patient care outcomes during clinical experiences. After a patient care interaction, it is important to evaluate how well you addressed the criteria set for the nurse-patient interaction and consider future improve</w:t>
      </w:r>
      <w:r>
        <w:rPr>
          <w:color w:val="222222"/>
          <w:sz w:val="26"/>
          <w:szCs w:val="26"/>
        </w:rPr>
        <w:t xml:space="preserve">ments. Research suggests that creating and sharing video reflections may enhance learning (Speed, </w:t>
      </w:r>
      <w:proofErr w:type="spellStart"/>
      <w:r>
        <w:rPr>
          <w:color w:val="222222"/>
          <w:sz w:val="26"/>
          <w:szCs w:val="26"/>
        </w:rPr>
        <w:t>Lucarelli</w:t>
      </w:r>
      <w:proofErr w:type="spellEnd"/>
      <w:r>
        <w:rPr>
          <w:color w:val="222222"/>
          <w:sz w:val="26"/>
          <w:szCs w:val="26"/>
        </w:rPr>
        <w:t>, &amp; Macaulay, 2018).</w:t>
      </w:r>
      <w:r>
        <w:rPr>
          <w:color w:val="222222"/>
          <w:sz w:val="26"/>
          <w:szCs w:val="26"/>
        </w:rPr>
        <w:br/>
      </w:r>
      <w:r>
        <w:rPr>
          <w:color w:val="222222"/>
          <w:sz w:val="41"/>
          <w:szCs w:val="41"/>
        </w:rPr>
        <w:t>Preparation</w:t>
      </w:r>
      <w:r>
        <w:rPr>
          <w:color w:val="222222"/>
          <w:sz w:val="41"/>
          <w:szCs w:val="41"/>
        </w:rPr>
        <w:br/>
      </w:r>
      <w:proofErr w:type="gramStart"/>
      <w:r>
        <w:rPr>
          <w:color w:val="222222"/>
          <w:sz w:val="26"/>
          <w:szCs w:val="26"/>
        </w:rPr>
        <w:t>This</w:t>
      </w:r>
      <w:proofErr w:type="gramEnd"/>
      <w:r>
        <w:rPr>
          <w:color w:val="222222"/>
          <w:sz w:val="26"/>
          <w:szCs w:val="26"/>
        </w:rPr>
        <w:t xml:space="preserve"> assessment requires you to prepare a 5–10 minute video reflection on your capstone clinical practicum experienc</w:t>
      </w:r>
      <w:r>
        <w:rPr>
          <w:color w:val="222222"/>
          <w:sz w:val="26"/>
          <w:szCs w:val="26"/>
        </w:rPr>
        <w:t xml:space="preserve">e. Note: If you require the use of assistive technology or alternative communication methods to participate in this activity, please contact DisabilityServices@Capella.edu </w:t>
      </w:r>
      <w:r>
        <w:rPr>
          <w:color w:val="222222"/>
          <w:sz w:val="26"/>
          <w:szCs w:val="26"/>
        </w:rPr>
        <w:lastRenderedPageBreak/>
        <w:t xml:space="preserve">to request accommodations. If you are unable to record a video, please contact your </w:t>
      </w:r>
      <w:r>
        <w:rPr>
          <w:color w:val="222222"/>
          <w:sz w:val="26"/>
          <w:szCs w:val="26"/>
        </w:rPr>
        <w:t>faculty member as soon as possible to explore options for completing the assessment.</w:t>
      </w:r>
      <w:r>
        <w:rPr>
          <w:color w:val="222222"/>
          <w:sz w:val="26"/>
          <w:szCs w:val="26"/>
        </w:rPr>
        <w:br/>
        <w:t>Complete the following preparatory activities:</w:t>
      </w:r>
    </w:p>
    <w:p w14:paraId="0000000E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>If necessary, set up and test your microphone or headset per the manufacturer instructions.</w:t>
      </w:r>
    </w:p>
    <w:p w14:paraId="0000000F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 xml:space="preserve">Practice using the equipment to </w:t>
      </w:r>
      <w:r>
        <w:rPr>
          <w:color w:val="222222"/>
          <w:sz w:val="26"/>
          <w:szCs w:val="26"/>
        </w:rPr>
        <w:t>ensure the audio quality is sufficient.</w:t>
      </w:r>
    </w:p>
    <w:p w14:paraId="00000010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 xml:space="preserve">Consult the Campus resource </w:t>
      </w:r>
      <w:hyperlink r:id="rId5">
        <w:r>
          <w:rPr>
            <w:color w:val="0F6DA8"/>
            <w:sz w:val="26"/>
            <w:szCs w:val="26"/>
            <w:u w:val="single"/>
          </w:rPr>
          <w:t xml:space="preserve">Using </w:t>
        </w:r>
        <w:proofErr w:type="spellStart"/>
        <w:r>
          <w:rPr>
            <w:color w:val="0F6DA8"/>
            <w:sz w:val="26"/>
            <w:szCs w:val="26"/>
            <w:u w:val="single"/>
          </w:rPr>
          <w:t>Kaltura</w:t>
        </w:r>
        <w:proofErr w:type="spellEnd"/>
        <w:r>
          <w:rPr>
            <w:color w:val="0F6DA8"/>
            <w:sz w:val="26"/>
            <w:szCs w:val="26"/>
            <w:u w:val="single"/>
          </w:rPr>
          <w:t xml:space="preserve"> [PDF]</w:t>
        </w:r>
      </w:hyperlink>
      <w:r>
        <w:rPr>
          <w:color w:val="222222"/>
          <w:sz w:val="26"/>
          <w:szCs w:val="26"/>
        </w:rPr>
        <w:t xml:space="preserve"> for guidance on recording and uploading your assessment in the </w:t>
      </w:r>
      <w:proofErr w:type="spellStart"/>
      <w:r>
        <w:rPr>
          <w:color w:val="222222"/>
          <w:sz w:val="26"/>
          <w:szCs w:val="26"/>
        </w:rPr>
        <w:t>courseroom</w:t>
      </w:r>
      <w:proofErr w:type="spellEnd"/>
      <w:r>
        <w:rPr>
          <w:color w:val="222222"/>
          <w:sz w:val="26"/>
          <w:szCs w:val="26"/>
        </w:rPr>
        <w:t>.</w:t>
      </w:r>
    </w:p>
    <w:p w14:paraId="00000011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>Begin developing</w:t>
      </w:r>
      <w:r>
        <w:rPr>
          <w:color w:val="222222"/>
          <w:sz w:val="26"/>
          <w:szCs w:val="26"/>
        </w:rPr>
        <w:t xml:space="preserve"> your reflection. Some questions you might address in your reflection video are:</w:t>
      </w:r>
    </w:p>
    <w:p w14:paraId="00000012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What were your most important outcomes or findings?</w:t>
      </w:r>
    </w:p>
    <w:p w14:paraId="00000013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What challenges did you overcome throughout your project?</w:t>
      </w:r>
    </w:p>
    <w:p w14:paraId="00000014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How did your initial research and evidence base help you plan and</w:t>
      </w:r>
      <w:r>
        <w:rPr>
          <w:color w:val="222222"/>
          <w:sz w:val="26"/>
          <w:szCs w:val="26"/>
        </w:rPr>
        <w:t xml:space="preserve"> execute your capstone project?</w:t>
      </w:r>
    </w:p>
    <w:p w14:paraId="00000015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 xml:space="preserve">How were the outcomes similar to </w:t>
      </w:r>
      <w:r>
        <w:rPr>
          <w:color w:val="222222"/>
          <w:sz w:val="26"/>
          <w:szCs w:val="26"/>
        </w:rPr>
        <w:lastRenderedPageBreak/>
        <w:t>and different from your expectations?</w:t>
      </w:r>
    </w:p>
    <w:p w14:paraId="00000016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How did you feel your professional product turned out?</w:t>
      </w:r>
    </w:p>
    <w:p w14:paraId="00000017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What impacts of the implementation of your professional product did you observe?</w:t>
      </w:r>
    </w:p>
    <w:p w14:paraId="00000018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To what degree were you successful in using technology in your capstone project?</w:t>
      </w:r>
    </w:p>
    <w:p w14:paraId="00000019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How did organizational or governmental health policy impact the way in which you approached your project?</w:t>
      </w:r>
    </w:p>
    <w:p w14:paraId="0000001A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What contributions did you make to your organization's policies throu</w:t>
      </w:r>
      <w:r>
        <w:rPr>
          <w:color w:val="222222"/>
          <w:sz w:val="26"/>
          <w:szCs w:val="26"/>
        </w:rPr>
        <w:t>ghout the course of your project?</w:t>
      </w:r>
    </w:p>
    <w:p w14:paraId="0000001B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In which areas do you feel you grew the most?</w:t>
      </w:r>
    </w:p>
    <w:p w14:paraId="0000001C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How will your learning affect your professional practice and ability to implement ethical care in accordance with professional codes of conduct?</w:t>
      </w:r>
    </w:p>
    <w:p w14:paraId="0000001D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lastRenderedPageBreak/>
        <w:t>What would you do differently i</w:t>
      </w:r>
      <w:r>
        <w:rPr>
          <w:color w:val="222222"/>
          <w:sz w:val="26"/>
          <w:szCs w:val="26"/>
        </w:rPr>
        <w:t>f you could do the capstone project or program again?</w:t>
      </w:r>
    </w:p>
    <w:p w14:paraId="0000001E" w14:textId="77777777" w:rsidR="0088542E" w:rsidRDefault="008529AE">
      <w:pPr>
        <w:numPr>
          <w:ilvl w:val="2"/>
          <w:numId w:val="1"/>
        </w:numPr>
        <w:ind w:right="4360"/>
      </w:pPr>
      <w:r>
        <w:rPr>
          <w:color w:val="222222"/>
          <w:sz w:val="26"/>
          <w:szCs w:val="26"/>
        </w:rPr>
        <w:t>What accomplishment are you most proud of, within the context of the capstone or the program as a whole?</w:t>
      </w:r>
    </w:p>
    <w:p w14:paraId="0000001F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>Examine your capstone project through the lens of your initial plan and literature review.</w:t>
      </w:r>
    </w:p>
    <w:p w14:paraId="00000020" w14:textId="77777777" w:rsidR="0088542E" w:rsidRDefault="008529AE">
      <w:pPr>
        <w:numPr>
          <w:ilvl w:val="0"/>
          <w:numId w:val="1"/>
        </w:numPr>
        <w:shd w:val="clear" w:color="auto" w:fill="FFFFFF"/>
        <w:ind w:right="4360"/>
      </w:pPr>
      <w:r>
        <w:rPr>
          <w:color w:val="222222"/>
          <w:sz w:val="41"/>
          <w:szCs w:val="41"/>
        </w:rPr>
        <w:t>Instru</w:t>
      </w:r>
      <w:r>
        <w:rPr>
          <w:color w:val="222222"/>
          <w:sz w:val="41"/>
          <w:szCs w:val="41"/>
        </w:rPr>
        <w:t>ctions</w:t>
      </w:r>
      <w:r>
        <w:rPr>
          <w:color w:val="222222"/>
          <w:sz w:val="41"/>
          <w:szCs w:val="41"/>
        </w:rPr>
        <w:br/>
      </w:r>
      <w:r>
        <w:rPr>
          <w:color w:val="222222"/>
          <w:sz w:val="26"/>
          <w:szCs w:val="26"/>
        </w:rPr>
        <w:t xml:space="preserve">Use </w:t>
      </w:r>
      <w:proofErr w:type="spellStart"/>
      <w:r>
        <w:rPr>
          <w:color w:val="222222"/>
          <w:sz w:val="26"/>
          <w:szCs w:val="26"/>
        </w:rPr>
        <w:t>Kaltura</w:t>
      </w:r>
      <w:proofErr w:type="spellEnd"/>
      <w:r>
        <w:rPr>
          <w:color w:val="222222"/>
          <w:sz w:val="26"/>
          <w:szCs w:val="26"/>
        </w:rPr>
        <w:t xml:space="preserve"> to record a 5–10 minute video reflection addressing the following scoring guide grading criteria. Please study the scoring guide carefully so you know what is needed for a distinguished score:</w:t>
      </w:r>
    </w:p>
    <w:p w14:paraId="00000021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>Reflect on how evidence and the literature were utilized to plan and implement a capstone project, as well as how project outcomes compared to initial predictions based on a review of the literature.</w:t>
      </w:r>
    </w:p>
    <w:p w14:paraId="00000022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>Reflect on the degree to which health care technology wa</w:t>
      </w:r>
      <w:r>
        <w:rPr>
          <w:color w:val="222222"/>
          <w:sz w:val="26"/>
          <w:szCs w:val="26"/>
        </w:rPr>
        <w:t>s successfully used to improve outcomes or communication to relevant stakeholders in the capstone project.</w:t>
      </w:r>
    </w:p>
    <w:p w14:paraId="00000023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lastRenderedPageBreak/>
        <w:t>Reflect on how organizational and governmental health policy influenced the planning and implementation of a capstone project as well as any contribu</w:t>
      </w:r>
      <w:r>
        <w:rPr>
          <w:color w:val="222222"/>
          <w:sz w:val="26"/>
          <w:szCs w:val="26"/>
        </w:rPr>
        <w:t>tions to policy development that the project made.</w:t>
      </w:r>
    </w:p>
    <w:p w14:paraId="00000024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>Reflect on personal and professional growth throughout the capstone project and the BSN program, paying special attention to growth related to the provision of ethical care and demonstration of professiona</w:t>
      </w:r>
      <w:r>
        <w:rPr>
          <w:color w:val="222222"/>
          <w:sz w:val="26"/>
          <w:szCs w:val="26"/>
        </w:rPr>
        <w:t>l standards.</w:t>
      </w:r>
    </w:p>
    <w:p w14:paraId="00000025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>Communicate audibly and professionally, using proper grammar and including a reference list formatted in current APA style.</w:t>
      </w:r>
    </w:p>
    <w:p w14:paraId="00000026" w14:textId="77777777" w:rsidR="0088542E" w:rsidRDefault="008529AE">
      <w:pPr>
        <w:numPr>
          <w:ilvl w:val="0"/>
          <w:numId w:val="1"/>
        </w:numPr>
        <w:shd w:val="clear" w:color="auto" w:fill="FFFFFF"/>
        <w:ind w:right="4360"/>
      </w:pPr>
      <w:r>
        <w:rPr>
          <w:color w:val="222222"/>
          <w:sz w:val="26"/>
          <w:szCs w:val="26"/>
        </w:rPr>
        <w:t xml:space="preserve">Important Note: You do not need to submit the transcript of your video, but do address each scoring guide criterion in </w:t>
      </w:r>
      <w:r>
        <w:rPr>
          <w:color w:val="222222"/>
          <w:sz w:val="26"/>
          <w:szCs w:val="26"/>
        </w:rPr>
        <w:t>the video, including a discussion of authors in the literature who support the ideas presented. Please submit a separate APA-formatted reference list for the resources discussed in your reflection.</w:t>
      </w:r>
      <w:r>
        <w:rPr>
          <w:color w:val="222222"/>
          <w:sz w:val="26"/>
          <w:szCs w:val="26"/>
        </w:rPr>
        <w:br/>
      </w:r>
      <w:r>
        <w:rPr>
          <w:color w:val="222222"/>
          <w:sz w:val="41"/>
          <w:szCs w:val="41"/>
        </w:rPr>
        <w:t>Additional Requirements</w:t>
      </w:r>
    </w:p>
    <w:p w14:paraId="00000027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>References: Cite a minimum of thre</w:t>
      </w:r>
      <w:r>
        <w:rPr>
          <w:color w:val="222222"/>
          <w:sz w:val="26"/>
          <w:szCs w:val="26"/>
        </w:rPr>
        <w:t xml:space="preserve">e scholarly </w:t>
      </w:r>
      <w:r>
        <w:rPr>
          <w:color w:val="222222"/>
          <w:sz w:val="26"/>
          <w:szCs w:val="26"/>
        </w:rPr>
        <w:lastRenderedPageBreak/>
        <w:t>and/or authoritative sources to support your assertions.</w:t>
      </w:r>
    </w:p>
    <w:p w14:paraId="00000028" w14:textId="77777777" w:rsidR="0088542E" w:rsidRDefault="008529AE">
      <w:pPr>
        <w:numPr>
          <w:ilvl w:val="1"/>
          <w:numId w:val="1"/>
        </w:numPr>
        <w:ind w:right="4360"/>
      </w:pPr>
      <w:r>
        <w:rPr>
          <w:color w:val="222222"/>
          <w:sz w:val="26"/>
          <w:szCs w:val="26"/>
        </w:rPr>
        <w:t xml:space="preserve">APA style and format: Submit, along with the video, a separate references page that follows APA style and formatting guidelines. Refer to the </w:t>
      </w:r>
      <w:hyperlink r:id="rId6">
        <w:r>
          <w:rPr>
            <w:color w:val="0F6DA8"/>
            <w:sz w:val="26"/>
            <w:szCs w:val="26"/>
            <w:u w:val="single"/>
          </w:rPr>
          <w:t>APA Module</w:t>
        </w:r>
      </w:hyperlink>
      <w:r>
        <w:rPr>
          <w:color w:val="222222"/>
          <w:sz w:val="26"/>
          <w:szCs w:val="26"/>
        </w:rPr>
        <w:t xml:space="preserve"> as needed.</w:t>
      </w:r>
    </w:p>
    <w:p w14:paraId="00000029" w14:textId="77777777" w:rsidR="0088542E" w:rsidRDefault="008529AE">
      <w:pPr>
        <w:numPr>
          <w:ilvl w:val="0"/>
          <w:numId w:val="1"/>
        </w:numPr>
        <w:shd w:val="clear" w:color="auto" w:fill="FFFFFF"/>
        <w:ind w:right="4360"/>
      </w:pPr>
      <w:r>
        <w:rPr>
          <w:color w:val="222222"/>
          <w:sz w:val="26"/>
          <w:szCs w:val="26"/>
        </w:rPr>
        <w:t xml:space="preserve">Portfolio Prompt: Remember to save the assessment to your </w:t>
      </w:r>
      <w:proofErr w:type="spellStart"/>
      <w:r>
        <w:rPr>
          <w:color w:val="222222"/>
          <w:sz w:val="26"/>
          <w:szCs w:val="26"/>
        </w:rPr>
        <w:t>ePortfolio</w:t>
      </w:r>
      <w:proofErr w:type="spellEnd"/>
      <w:r>
        <w:rPr>
          <w:color w:val="222222"/>
          <w:sz w:val="26"/>
          <w:szCs w:val="26"/>
        </w:rPr>
        <w:t>. After you complete your program you may want to consider leveraging your Portfolio as part of a job search or other demonstration of</w:t>
      </w:r>
      <w:r>
        <w:rPr>
          <w:color w:val="222222"/>
          <w:sz w:val="26"/>
          <w:szCs w:val="26"/>
        </w:rPr>
        <w:t xml:space="preserve"> your academic competencies.</w:t>
      </w:r>
      <w:r>
        <w:rPr>
          <w:color w:val="222222"/>
          <w:sz w:val="26"/>
          <w:szCs w:val="26"/>
        </w:rPr>
        <w:br/>
        <w:t>Reference</w:t>
      </w:r>
      <w:r>
        <w:rPr>
          <w:color w:val="222222"/>
          <w:sz w:val="26"/>
          <w:szCs w:val="26"/>
        </w:rPr>
        <w:br/>
        <w:t xml:space="preserve">Speed, C. J., </w:t>
      </w:r>
      <w:proofErr w:type="spellStart"/>
      <w:r>
        <w:rPr>
          <w:color w:val="222222"/>
          <w:sz w:val="26"/>
          <w:szCs w:val="26"/>
        </w:rPr>
        <w:t>Lucarelli</w:t>
      </w:r>
      <w:proofErr w:type="spellEnd"/>
      <w:r>
        <w:rPr>
          <w:color w:val="222222"/>
          <w:sz w:val="26"/>
          <w:szCs w:val="26"/>
        </w:rPr>
        <w:t xml:space="preserve">, G. A., &amp; Macaulay, J. O. (2018). Student produced videos - An innovative and creative approach to assessment. </w:t>
      </w:r>
      <w:proofErr w:type="spellStart"/>
      <w:r>
        <w:rPr>
          <w:i/>
          <w:color w:val="222222"/>
          <w:sz w:val="26"/>
          <w:szCs w:val="26"/>
        </w:rPr>
        <w:t>Sciedu</w:t>
      </w:r>
      <w:proofErr w:type="spellEnd"/>
      <w:r>
        <w:rPr>
          <w:i/>
          <w:color w:val="222222"/>
          <w:sz w:val="26"/>
          <w:szCs w:val="26"/>
        </w:rPr>
        <w:t xml:space="preserve"> International Journal of Higher Education</w:t>
      </w:r>
      <w:r>
        <w:rPr>
          <w:color w:val="222222"/>
          <w:sz w:val="26"/>
          <w:szCs w:val="26"/>
        </w:rPr>
        <w:t xml:space="preserve">, </w:t>
      </w:r>
      <w:r>
        <w:rPr>
          <w:i/>
          <w:color w:val="222222"/>
          <w:sz w:val="26"/>
          <w:szCs w:val="26"/>
        </w:rPr>
        <w:t>7</w:t>
      </w:r>
      <w:r>
        <w:rPr>
          <w:color w:val="222222"/>
          <w:sz w:val="26"/>
          <w:szCs w:val="26"/>
        </w:rPr>
        <w:t>(4). Retrieved from http://www.</w:t>
      </w:r>
      <w:r>
        <w:rPr>
          <w:color w:val="222222"/>
          <w:sz w:val="26"/>
          <w:szCs w:val="26"/>
        </w:rPr>
        <w:t>sciedu.ca/journal/index.php/ijhe/article/view/13820</w:t>
      </w:r>
    </w:p>
    <w:p w14:paraId="0000002A" w14:textId="77777777" w:rsidR="0088542E" w:rsidRDefault="0088542E"/>
    <w:sectPr w:rsidR="0088542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33D12"/>
    <w:multiLevelType w:val="multilevel"/>
    <w:tmpl w:val="15FA994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2">
      <w:start w:val="1"/>
      <w:numFmt w:val="bullet"/>
      <w:lvlText w:val="○"/>
      <w:lvlJc w:val="left"/>
      <w:pPr>
        <w:ind w:left="2160" w:hanging="360"/>
      </w:pPr>
      <w:rPr>
        <w:rFonts w:ascii="Arial" w:eastAsia="Arial" w:hAnsi="Arial" w:cs="Arial"/>
        <w:color w:val="222222"/>
        <w:sz w:val="26"/>
        <w:szCs w:val="26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42E"/>
    <w:rsid w:val="008529AE"/>
    <w:rsid w:val="0088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F3C0C41-A995-4CFF-A6CC-C50115A7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mpustools.capella.edu/redirect.aspx?linkid=2586" TargetMode="External"/><Relationship Id="rId5" Type="http://schemas.openxmlformats.org/officeDocument/2006/relationships/hyperlink" Target="https://campustools.capella.edu/redirect.aspx?linkid=346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Ranvir1</dc:creator>
  <cp:lastModifiedBy>jitender sukhwinder</cp:lastModifiedBy>
  <cp:revision>2</cp:revision>
  <dcterms:created xsi:type="dcterms:W3CDTF">2020-02-01T21:07:00Z</dcterms:created>
  <dcterms:modified xsi:type="dcterms:W3CDTF">2020-02-01T21:07:00Z</dcterms:modified>
</cp:coreProperties>
</file>